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6D0" w:rsidRPr="001A770C" w:rsidRDefault="00AC623A" w:rsidP="00C07212">
      <w:pPr>
        <w:jc w:val="center"/>
        <w:rPr>
          <w:b/>
          <w:sz w:val="28"/>
          <w:szCs w:val="28"/>
        </w:rPr>
      </w:pPr>
      <w:r w:rsidRPr="001A770C">
        <w:rPr>
          <w:b/>
          <w:sz w:val="28"/>
          <w:szCs w:val="28"/>
        </w:rPr>
        <w:t>Offre d’emploi</w:t>
      </w:r>
    </w:p>
    <w:p w:rsidR="00AC623A" w:rsidRPr="004566EF" w:rsidRDefault="000B6FDA" w:rsidP="00C07212">
      <w:pPr>
        <w:jc w:val="center"/>
        <w:rPr>
          <w:sz w:val="24"/>
          <w:szCs w:val="24"/>
        </w:rPr>
      </w:pPr>
      <w:r>
        <w:rPr>
          <w:sz w:val="24"/>
          <w:szCs w:val="24"/>
        </w:rPr>
        <w:t>Le Syndicat mixte Haut-Doubs Haute-Loue</w:t>
      </w:r>
      <w:r w:rsidR="00AC623A" w:rsidRPr="004566EF">
        <w:rPr>
          <w:sz w:val="24"/>
          <w:szCs w:val="24"/>
        </w:rPr>
        <w:t xml:space="preserve"> recrute :</w:t>
      </w:r>
    </w:p>
    <w:p w:rsidR="00AC623A" w:rsidRPr="004566EF" w:rsidRDefault="00AC623A" w:rsidP="00C07212">
      <w:pPr>
        <w:jc w:val="center"/>
        <w:rPr>
          <w:b/>
          <w:sz w:val="24"/>
          <w:szCs w:val="24"/>
        </w:rPr>
      </w:pPr>
      <w:r w:rsidRPr="004566EF">
        <w:rPr>
          <w:b/>
          <w:sz w:val="24"/>
          <w:szCs w:val="24"/>
        </w:rPr>
        <w:t xml:space="preserve">Un(e) chargé(e) de mission </w:t>
      </w:r>
      <w:proofErr w:type="spellStart"/>
      <w:r w:rsidRPr="004566EF">
        <w:rPr>
          <w:b/>
          <w:sz w:val="24"/>
          <w:szCs w:val="24"/>
        </w:rPr>
        <w:t>Natura</w:t>
      </w:r>
      <w:proofErr w:type="spellEnd"/>
      <w:r w:rsidRPr="004566EF">
        <w:rPr>
          <w:b/>
          <w:sz w:val="24"/>
          <w:szCs w:val="24"/>
        </w:rPr>
        <w:t xml:space="preserve"> 2000 / chargé(e) d’étude continuités écologiques</w:t>
      </w:r>
    </w:p>
    <w:p w:rsidR="00AC623A" w:rsidRDefault="00AC623A"/>
    <w:p w:rsidR="001D5BAF" w:rsidRDefault="001D5BAF"/>
    <w:p w:rsidR="00AC623A" w:rsidRPr="004566EF" w:rsidRDefault="00AC623A">
      <w:pPr>
        <w:rPr>
          <w:b/>
          <w:sz w:val="24"/>
          <w:szCs w:val="24"/>
        </w:rPr>
      </w:pPr>
      <w:r w:rsidRPr="004566EF">
        <w:rPr>
          <w:b/>
          <w:sz w:val="24"/>
          <w:szCs w:val="24"/>
        </w:rPr>
        <w:t>Contexte :</w:t>
      </w:r>
    </w:p>
    <w:p w:rsidR="00F1211A" w:rsidRPr="004566EF" w:rsidRDefault="00992D25" w:rsidP="00F1211A">
      <w:pPr>
        <w:jc w:val="both"/>
        <w:rPr>
          <w:sz w:val="24"/>
        </w:rPr>
      </w:pPr>
      <w:r>
        <w:rPr>
          <w:sz w:val="24"/>
        </w:rPr>
        <w:t>Le Syndicat mixte Haut-Doubs Haute-Loue</w:t>
      </w:r>
      <w:r w:rsidR="00AC623A" w:rsidRPr="004566EF">
        <w:rPr>
          <w:sz w:val="24"/>
        </w:rPr>
        <w:t xml:space="preserve"> est</w:t>
      </w:r>
      <w:r w:rsidR="00C07212" w:rsidRPr="004566EF">
        <w:rPr>
          <w:sz w:val="24"/>
        </w:rPr>
        <w:t xml:space="preserve"> une collectivité territori</w:t>
      </w:r>
      <w:r>
        <w:rPr>
          <w:sz w:val="24"/>
        </w:rPr>
        <w:t>ale qui regroupe statutair</w:t>
      </w:r>
      <w:r w:rsidR="00A91035">
        <w:rPr>
          <w:sz w:val="24"/>
        </w:rPr>
        <w:t xml:space="preserve">ement le Département du Doubs ainsi que 9 </w:t>
      </w:r>
      <w:r w:rsidR="001A770C">
        <w:rPr>
          <w:sz w:val="24"/>
        </w:rPr>
        <w:t>Communauté</w:t>
      </w:r>
      <w:r w:rsidR="00A91035">
        <w:rPr>
          <w:sz w:val="24"/>
        </w:rPr>
        <w:t>s</w:t>
      </w:r>
      <w:r w:rsidR="001A770C">
        <w:rPr>
          <w:sz w:val="24"/>
        </w:rPr>
        <w:t xml:space="preserve"> de c</w:t>
      </w:r>
      <w:r>
        <w:rPr>
          <w:sz w:val="24"/>
        </w:rPr>
        <w:t>ommunes</w:t>
      </w:r>
      <w:r w:rsidR="00AC623A" w:rsidRPr="004566EF">
        <w:rPr>
          <w:sz w:val="24"/>
        </w:rPr>
        <w:t>. Son territoire de compétence s’ét</w:t>
      </w:r>
      <w:r w:rsidR="00F06148">
        <w:rPr>
          <w:sz w:val="24"/>
        </w:rPr>
        <w:t>end sur l’ensemble</w:t>
      </w:r>
      <w:r w:rsidR="00A91035">
        <w:rPr>
          <w:sz w:val="24"/>
        </w:rPr>
        <w:t xml:space="preserve"> du bassin versant hydro</w:t>
      </w:r>
      <w:r w:rsidR="00DB1AC5">
        <w:rPr>
          <w:sz w:val="24"/>
        </w:rPr>
        <w:t>-</w:t>
      </w:r>
      <w:r w:rsidR="00A91035">
        <w:rPr>
          <w:sz w:val="24"/>
        </w:rPr>
        <w:t>géographique Haut-Doubs Haute-Loue</w:t>
      </w:r>
      <w:r w:rsidR="00AC623A" w:rsidRPr="004566EF">
        <w:rPr>
          <w:sz w:val="24"/>
        </w:rPr>
        <w:t xml:space="preserve"> (</w:t>
      </w:r>
      <w:r w:rsidR="00411DC1">
        <w:rPr>
          <w:sz w:val="24"/>
        </w:rPr>
        <w:t xml:space="preserve">2 </w:t>
      </w:r>
      <w:r w:rsidR="00711251">
        <w:rPr>
          <w:sz w:val="24"/>
        </w:rPr>
        <w:t xml:space="preserve">335 </w:t>
      </w:r>
      <w:r w:rsidR="00F56F12" w:rsidRPr="004566EF">
        <w:rPr>
          <w:sz w:val="24"/>
        </w:rPr>
        <w:t>km</w:t>
      </w:r>
      <w:r w:rsidR="00F56F12" w:rsidRPr="004566EF">
        <w:rPr>
          <w:sz w:val="24"/>
          <w:vertAlign w:val="superscript"/>
        </w:rPr>
        <w:t>2</w:t>
      </w:r>
      <w:r w:rsidR="00F56F12" w:rsidRPr="004566EF">
        <w:rPr>
          <w:sz w:val="24"/>
        </w:rPr>
        <w:t xml:space="preserve"> </w:t>
      </w:r>
      <w:r w:rsidR="000952E9">
        <w:rPr>
          <w:sz w:val="24"/>
        </w:rPr>
        <w:t>–</w:t>
      </w:r>
      <w:r w:rsidR="00F56F12" w:rsidRPr="004566EF">
        <w:rPr>
          <w:sz w:val="24"/>
        </w:rPr>
        <w:t xml:space="preserve"> </w:t>
      </w:r>
      <w:r w:rsidR="000952E9">
        <w:rPr>
          <w:sz w:val="24"/>
        </w:rPr>
        <w:t xml:space="preserve">193 </w:t>
      </w:r>
      <w:r w:rsidR="00A91035">
        <w:rPr>
          <w:sz w:val="24"/>
        </w:rPr>
        <w:t>communes – 120</w:t>
      </w:r>
      <w:r w:rsidR="00C07212" w:rsidRPr="004566EF">
        <w:rPr>
          <w:sz w:val="24"/>
        </w:rPr>
        <w:t xml:space="preserve"> 000</w:t>
      </w:r>
      <w:r w:rsidR="00AC623A" w:rsidRPr="004566EF">
        <w:rPr>
          <w:sz w:val="24"/>
        </w:rPr>
        <w:t xml:space="preserve"> habitants).</w:t>
      </w:r>
      <w:r w:rsidR="00F1211A" w:rsidRPr="004566EF">
        <w:rPr>
          <w:sz w:val="24"/>
        </w:rPr>
        <w:t xml:space="preserve"> Le Syndica</w:t>
      </w:r>
      <w:r w:rsidR="00AC623A" w:rsidRPr="004566EF">
        <w:rPr>
          <w:sz w:val="24"/>
        </w:rPr>
        <w:t>t</w:t>
      </w:r>
      <w:r w:rsidR="00F1211A" w:rsidRPr="004566EF">
        <w:rPr>
          <w:sz w:val="24"/>
        </w:rPr>
        <w:t xml:space="preserve"> mix</w:t>
      </w:r>
      <w:r w:rsidR="00F06148">
        <w:rPr>
          <w:sz w:val="24"/>
        </w:rPr>
        <w:t>te Haut-Doubs Haute-Loue</w:t>
      </w:r>
      <w:r w:rsidR="00AC623A" w:rsidRPr="004566EF">
        <w:rPr>
          <w:sz w:val="24"/>
        </w:rPr>
        <w:t xml:space="preserve"> réalise des études et des travaux afin de concourir à l’</w:t>
      </w:r>
      <w:r w:rsidR="00F1211A" w:rsidRPr="004566EF">
        <w:rPr>
          <w:sz w:val="24"/>
        </w:rPr>
        <w:t>amélioration de la qualit</w:t>
      </w:r>
      <w:r w:rsidR="00AC623A" w:rsidRPr="004566EF">
        <w:rPr>
          <w:sz w:val="24"/>
        </w:rPr>
        <w:t>é de l’eau, à la réhabilitation des milieux</w:t>
      </w:r>
      <w:r w:rsidR="0065212A">
        <w:rPr>
          <w:sz w:val="24"/>
        </w:rPr>
        <w:t xml:space="preserve"> aquatiques et des milieux</w:t>
      </w:r>
      <w:r w:rsidR="00AC623A" w:rsidRPr="004566EF">
        <w:rPr>
          <w:sz w:val="24"/>
        </w:rPr>
        <w:t xml:space="preserve"> na</w:t>
      </w:r>
      <w:r w:rsidR="0065212A">
        <w:rPr>
          <w:sz w:val="24"/>
        </w:rPr>
        <w:t>turels et à la mise en valeur du Doubs, de la Loue et de leurs</w:t>
      </w:r>
      <w:r w:rsidR="00AC623A" w:rsidRPr="004566EF">
        <w:rPr>
          <w:sz w:val="24"/>
        </w:rPr>
        <w:t xml:space="preserve"> affluents.</w:t>
      </w:r>
      <w:r w:rsidR="00F1211A" w:rsidRPr="004566EF">
        <w:rPr>
          <w:sz w:val="24"/>
        </w:rPr>
        <w:t xml:space="preserve"> Il </w:t>
      </w:r>
      <w:r w:rsidR="00C07212" w:rsidRPr="004566EF">
        <w:rPr>
          <w:sz w:val="24"/>
        </w:rPr>
        <w:t>a également réalisé</w:t>
      </w:r>
      <w:r w:rsidR="00F1211A" w:rsidRPr="004566EF">
        <w:rPr>
          <w:sz w:val="24"/>
        </w:rPr>
        <w:t xml:space="preserve"> l’inventaire des zones humides inférieures à </w:t>
      </w:r>
      <w:r w:rsidR="00C07212" w:rsidRPr="004566EF">
        <w:rPr>
          <w:sz w:val="24"/>
        </w:rPr>
        <w:t>1 ha sur son territoire de compétence</w:t>
      </w:r>
      <w:r w:rsidR="00F1211A" w:rsidRPr="004566EF">
        <w:rPr>
          <w:sz w:val="24"/>
        </w:rPr>
        <w:t>.</w:t>
      </w:r>
    </w:p>
    <w:p w:rsidR="001A770C" w:rsidRDefault="001F1035" w:rsidP="00AC623A">
      <w:pPr>
        <w:jc w:val="both"/>
        <w:rPr>
          <w:sz w:val="24"/>
        </w:rPr>
      </w:pPr>
      <w:r>
        <w:rPr>
          <w:sz w:val="24"/>
        </w:rPr>
        <w:t>L</w:t>
      </w:r>
      <w:r w:rsidR="004566EF">
        <w:rPr>
          <w:sz w:val="24"/>
        </w:rPr>
        <w:t>e syndicat mixte</w:t>
      </w:r>
      <w:r w:rsidR="00AC623A" w:rsidRPr="004566EF">
        <w:rPr>
          <w:sz w:val="24"/>
        </w:rPr>
        <w:t xml:space="preserve"> </w:t>
      </w:r>
      <w:r w:rsidR="00992D25">
        <w:rPr>
          <w:sz w:val="24"/>
        </w:rPr>
        <w:t>Haut-Doubs Haute-Loue</w:t>
      </w:r>
      <w:r w:rsidR="00C07212" w:rsidRPr="004566EF">
        <w:rPr>
          <w:sz w:val="24"/>
        </w:rPr>
        <w:t xml:space="preserve"> est </w:t>
      </w:r>
      <w:r>
        <w:rPr>
          <w:sz w:val="24"/>
        </w:rPr>
        <w:t xml:space="preserve">également </w:t>
      </w:r>
      <w:r w:rsidR="00C07212" w:rsidRPr="004566EF">
        <w:rPr>
          <w:sz w:val="24"/>
        </w:rPr>
        <w:t xml:space="preserve">opérateur </w:t>
      </w:r>
      <w:proofErr w:type="spellStart"/>
      <w:r w:rsidR="00C07212" w:rsidRPr="004566EF">
        <w:rPr>
          <w:sz w:val="24"/>
        </w:rPr>
        <w:t>Natura</w:t>
      </w:r>
      <w:proofErr w:type="spellEnd"/>
      <w:r w:rsidR="00AC623A" w:rsidRPr="004566EF">
        <w:rPr>
          <w:sz w:val="24"/>
        </w:rPr>
        <w:t xml:space="preserve"> 2000 sur</w:t>
      </w:r>
      <w:r>
        <w:rPr>
          <w:sz w:val="24"/>
        </w:rPr>
        <w:t xml:space="preserve"> plusieurs sites </w:t>
      </w:r>
      <w:proofErr w:type="spellStart"/>
      <w:r>
        <w:rPr>
          <w:sz w:val="24"/>
        </w:rPr>
        <w:t>Natura</w:t>
      </w:r>
      <w:proofErr w:type="spellEnd"/>
      <w:r>
        <w:rPr>
          <w:sz w:val="24"/>
        </w:rPr>
        <w:t xml:space="preserve"> 2000 dont celui</w:t>
      </w:r>
      <w:r w:rsidR="00AC623A" w:rsidRPr="004566EF">
        <w:rPr>
          <w:sz w:val="24"/>
        </w:rPr>
        <w:t xml:space="preserve"> « </w:t>
      </w:r>
      <w:r w:rsidR="00C07212" w:rsidRPr="004566EF">
        <w:rPr>
          <w:sz w:val="24"/>
        </w:rPr>
        <w:t xml:space="preserve">Vallées de la Loue et du </w:t>
      </w:r>
      <w:proofErr w:type="spellStart"/>
      <w:r w:rsidR="00C07212" w:rsidRPr="004566EF">
        <w:rPr>
          <w:sz w:val="24"/>
        </w:rPr>
        <w:t>Lison</w:t>
      </w:r>
      <w:proofErr w:type="spellEnd"/>
      <w:r w:rsidR="00C07212" w:rsidRPr="004566EF">
        <w:rPr>
          <w:sz w:val="24"/>
        </w:rPr>
        <w:t> » (FR</w:t>
      </w:r>
      <w:r w:rsidR="00F63439">
        <w:rPr>
          <w:sz w:val="24"/>
        </w:rPr>
        <w:t xml:space="preserve"> 4301291</w:t>
      </w:r>
      <w:r w:rsidR="00C07212" w:rsidRPr="004566EF">
        <w:rPr>
          <w:sz w:val="24"/>
        </w:rPr>
        <w:t xml:space="preserve"> et FR</w:t>
      </w:r>
      <w:r w:rsidR="00F63439">
        <w:rPr>
          <w:sz w:val="24"/>
        </w:rPr>
        <w:t xml:space="preserve"> 4312009</w:t>
      </w:r>
      <w:r w:rsidR="00C07212" w:rsidRPr="004566EF">
        <w:rPr>
          <w:sz w:val="24"/>
        </w:rPr>
        <w:t>)</w:t>
      </w:r>
      <w:r>
        <w:rPr>
          <w:sz w:val="24"/>
        </w:rPr>
        <w:t xml:space="preserve"> </w:t>
      </w:r>
      <w:r w:rsidR="00F56F12" w:rsidRPr="004566EF">
        <w:rPr>
          <w:sz w:val="24"/>
        </w:rPr>
        <w:t>d’une superficie de 25 000 ha</w:t>
      </w:r>
      <w:r w:rsidR="00AC623A" w:rsidRPr="004566EF">
        <w:rPr>
          <w:sz w:val="24"/>
        </w:rPr>
        <w:t>. Il a en charge l</w:t>
      </w:r>
      <w:r w:rsidR="00F1211A" w:rsidRPr="004566EF">
        <w:rPr>
          <w:sz w:val="24"/>
        </w:rPr>
        <w:t>a mise en œuvre et l’animation des documents d’objectifs</w:t>
      </w:r>
      <w:r w:rsidR="00C07212" w:rsidRPr="004566EF">
        <w:rPr>
          <w:sz w:val="24"/>
        </w:rPr>
        <w:t xml:space="preserve"> et plus globalement le portage d’actions en faveur</w:t>
      </w:r>
      <w:r w:rsidR="00F1211A" w:rsidRPr="004566EF">
        <w:rPr>
          <w:sz w:val="24"/>
        </w:rPr>
        <w:t xml:space="preserve"> de la biodiversité.</w:t>
      </w:r>
    </w:p>
    <w:p w:rsidR="001A770C" w:rsidRDefault="00C07212" w:rsidP="005962A9">
      <w:pPr>
        <w:jc w:val="both"/>
        <w:rPr>
          <w:sz w:val="24"/>
        </w:rPr>
      </w:pPr>
      <w:r w:rsidRPr="004566EF">
        <w:rPr>
          <w:sz w:val="24"/>
        </w:rPr>
        <w:t>Complémentairement à ces actions, le Sy</w:t>
      </w:r>
      <w:r w:rsidR="00992D25">
        <w:rPr>
          <w:sz w:val="24"/>
        </w:rPr>
        <w:t xml:space="preserve">ndicat mixte Haut-Doubs Haute-Loue </w:t>
      </w:r>
      <w:r w:rsidR="00F63439">
        <w:rPr>
          <w:sz w:val="24"/>
        </w:rPr>
        <w:t>a décidé de</w:t>
      </w:r>
      <w:r w:rsidR="005962A9" w:rsidRPr="004566EF">
        <w:rPr>
          <w:sz w:val="24"/>
        </w:rPr>
        <w:t xml:space="preserve"> c</w:t>
      </w:r>
      <w:r w:rsidR="004566EF">
        <w:rPr>
          <w:sz w:val="24"/>
        </w:rPr>
        <w:t xml:space="preserve">onduire une étude portant sur les </w:t>
      </w:r>
      <w:r w:rsidR="005962A9" w:rsidRPr="004566EF">
        <w:rPr>
          <w:sz w:val="24"/>
        </w:rPr>
        <w:t>continuités écologiques à l’échelle</w:t>
      </w:r>
      <w:r w:rsidR="001F1035">
        <w:rPr>
          <w:sz w:val="24"/>
        </w:rPr>
        <w:t xml:space="preserve"> de la communauté de communes Loue-</w:t>
      </w:r>
      <w:proofErr w:type="spellStart"/>
      <w:r w:rsidR="001F1035">
        <w:rPr>
          <w:sz w:val="24"/>
        </w:rPr>
        <w:t>Lison</w:t>
      </w:r>
      <w:proofErr w:type="spellEnd"/>
      <w:r w:rsidR="005962A9" w:rsidRPr="004566EF">
        <w:rPr>
          <w:sz w:val="24"/>
        </w:rPr>
        <w:t>.</w:t>
      </w:r>
    </w:p>
    <w:p w:rsidR="00453625" w:rsidRPr="00453625" w:rsidRDefault="00453625" w:rsidP="005962A9">
      <w:pPr>
        <w:jc w:val="both"/>
        <w:rPr>
          <w:sz w:val="24"/>
        </w:rPr>
      </w:pPr>
    </w:p>
    <w:p w:rsidR="004D698E" w:rsidRDefault="00F56F12" w:rsidP="005962A9">
      <w:pPr>
        <w:jc w:val="both"/>
        <w:rPr>
          <w:b/>
          <w:sz w:val="24"/>
          <w:szCs w:val="24"/>
        </w:rPr>
      </w:pPr>
      <w:r w:rsidRPr="001A770C">
        <w:rPr>
          <w:b/>
          <w:sz w:val="24"/>
          <w:szCs w:val="24"/>
        </w:rPr>
        <w:t>Missions :</w:t>
      </w:r>
    </w:p>
    <w:p w:rsidR="00453625" w:rsidRPr="00992D25" w:rsidRDefault="0082436B" w:rsidP="005962A9">
      <w:pPr>
        <w:jc w:val="both"/>
        <w:rPr>
          <w:sz w:val="24"/>
          <w:szCs w:val="24"/>
        </w:rPr>
      </w:pPr>
      <w:r w:rsidRPr="00992D25">
        <w:rPr>
          <w:sz w:val="24"/>
          <w:szCs w:val="24"/>
        </w:rPr>
        <w:t>Il est précisé que les missions seront réalis</w:t>
      </w:r>
      <w:r w:rsidR="003E636A" w:rsidRPr="00992D25">
        <w:rPr>
          <w:sz w:val="24"/>
          <w:szCs w:val="24"/>
        </w:rPr>
        <w:t xml:space="preserve">ées </w:t>
      </w:r>
      <w:r w:rsidRPr="00992D25">
        <w:rPr>
          <w:sz w:val="24"/>
          <w:szCs w:val="24"/>
        </w:rPr>
        <w:t xml:space="preserve">sous la responsabilité technique du chargé de mission </w:t>
      </w:r>
      <w:proofErr w:type="spellStart"/>
      <w:r w:rsidRPr="00992D25">
        <w:rPr>
          <w:sz w:val="24"/>
          <w:szCs w:val="24"/>
        </w:rPr>
        <w:t>Natura</w:t>
      </w:r>
      <w:proofErr w:type="spellEnd"/>
      <w:r w:rsidRPr="00992D25">
        <w:rPr>
          <w:sz w:val="24"/>
          <w:szCs w:val="24"/>
        </w:rPr>
        <w:t xml:space="preserve"> 2000 en place.</w:t>
      </w:r>
    </w:p>
    <w:p w:rsidR="00F63439" w:rsidRPr="0082436B" w:rsidRDefault="00F63439" w:rsidP="005962A9">
      <w:pPr>
        <w:jc w:val="both"/>
      </w:pPr>
    </w:p>
    <w:p w:rsidR="00F56F12" w:rsidRPr="001A770C" w:rsidRDefault="00F56F12" w:rsidP="001A770C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A770C">
        <w:rPr>
          <w:b/>
          <w:sz w:val="24"/>
          <w:szCs w:val="24"/>
        </w:rPr>
        <w:t>Chargé</w:t>
      </w:r>
      <w:r w:rsidR="007426E0">
        <w:rPr>
          <w:b/>
          <w:sz w:val="24"/>
          <w:szCs w:val="24"/>
        </w:rPr>
        <w:t>(e)</w:t>
      </w:r>
      <w:r w:rsidRPr="001A770C">
        <w:rPr>
          <w:b/>
          <w:sz w:val="24"/>
          <w:szCs w:val="24"/>
        </w:rPr>
        <w:t xml:space="preserve"> de mission </w:t>
      </w:r>
      <w:proofErr w:type="spellStart"/>
      <w:r w:rsidRPr="001A770C">
        <w:rPr>
          <w:b/>
          <w:sz w:val="24"/>
          <w:szCs w:val="24"/>
        </w:rPr>
        <w:t>Natura</w:t>
      </w:r>
      <w:proofErr w:type="spellEnd"/>
      <w:r w:rsidRPr="001A770C">
        <w:rPr>
          <w:b/>
          <w:sz w:val="24"/>
          <w:szCs w:val="24"/>
        </w:rPr>
        <w:t xml:space="preserve"> 2000 (poste à mi-temps)</w:t>
      </w:r>
    </w:p>
    <w:p w:rsidR="00F56F12" w:rsidRPr="001A770C" w:rsidRDefault="00F56F12" w:rsidP="00F56F12">
      <w:pPr>
        <w:pStyle w:val="Paragraphedeliste"/>
        <w:jc w:val="both"/>
        <w:rPr>
          <w:sz w:val="24"/>
          <w:szCs w:val="24"/>
        </w:rPr>
      </w:pPr>
    </w:p>
    <w:p w:rsidR="00F56F12" w:rsidRDefault="00F56F12" w:rsidP="00C828FA">
      <w:pPr>
        <w:pStyle w:val="Paragraphedeliste"/>
        <w:ind w:left="0"/>
        <w:jc w:val="both"/>
        <w:rPr>
          <w:sz w:val="24"/>
          <w:szCs w:val="24"/>
        </w:rPr>
      </w:pPr>
      <w:r w:rsidRPr="001A770C">
        <w:rPr>
          <w:sz w:val="24"/>
          <w:szCs w:val="24"/>
        </w:rPr>
        <w:t>La mission principale porte sur la révision et la fu</w:t>
      </w:r>
      <w:r w:rsidR="00F63439">
        <w:rPr>
          <w:sz w:val="24"/>
          <w:szCs w:val="24"/>
        </w:rPr>
        <w:t xml:space="preserve">sion </w:t>
      </w:r>
      <w:r w:rsidRPr="001A770C">
        <w:rPr>
          <w:sz w:val="24"/>
          <w:szCs w:val="24"/>
        </w:rPr>
        <w:t xml:space="preserve">des </w:t>
      </w:r>
      <w:r w:rsidR="00A47A16" w:rsidRPr="001A770C">
        <w:rPr>
          <w:sz w:val="24"/>
          <w:szCs w:val="24"/>
        </w:rPr>
        <w:t xml:space="preserve">différents </w:t>
      </w:r>
      <w:r w:rsidRPr="001A770C">
        <w:rPr>
          <w:sz w:val="24"/>
          <w:szCs w:val="24"/>
        </w:rPr>
        <w:t xml:space="preserve">documents d’objectifs existants (document d’objectifs « Vallée du </w:t>
      </w:r>
      <w:proofErr w:type="spellStart"/>
      <w:r w:rsidRPr="001A770C">
        <w:rPr>
          <w:sz w:val="24"/>
          <w:szCs w:val="24"/>
        </w:rPr>
        <w:t>Lison</w:t>
      </w:r>
      <w:proofErr w:type="spellEnd"/>
      <w:r w:rsidRPr="001A770C">
        <w:rPr>
          <w:sz w:val="24"/>
          <w:szCs w:val="24"/>
        </w:rPr>
        <w:t xml:space="preserve"> », « Vallée de la Loue, amont </w:t>
      </w:r>
      <w:proofErr w:type="spellStart"/>
      <w:r w:rsidRPr="001A770C">
        <w:rPr>
          <w:sz w:val="24"/>
          <w:szCs w:val="24"/>
        </w:rPr>
        <w:t>Quingey</w:t>
      </w:r>
      <w:proofErr w:type="spellEnd"/>
      <w:r w:rsidRPr="001A770C">
        <w:rPr>
          <w:sz w:val="24"/>
          <w:szCs w:val="24"/>
        </w:rPr>
        <w:t xml:space="preserve"> », « Vallée de la Loue, de </w:t>
      </w:r>
      <w:proofErr w:type="spellStart"/>
      <w:r w:rsidRPr="001A770C">
        <w:rPr>
          <w:sz w:val="24"/>
          <w:szCs w:val="24"/>
        </w:rPr>
        <w:t>Quingey</w:t>
      </w:r>
      <w:proofErr w:type="spellEnd"/>
      <w:r w:rsidRPr="001A770C">
        <w:rPr>
          <w:sz w:val="24"/>
          <w:szCs w:val="24"/>
        </w:rPr>
        <w:t xml:space="preserve"> à Arc-et-</w:t>
      </w:r>
      <w:proofErr w:type="spellStart"/>
      <w:r w:rsidRPr="001A770C">
        <w:rPr>
          <w:sz w:val="24"/>
          <w:szCs w:val="24"/>
        </w:rPr>
        <w:t>Senans</w:t>
      </w:r>
      <w:proofErr w:type="spellEnd"/>
      <w:r w:rsidRPr="001A770C">
        <w:rPr>
          <w:sz w:val="24"/>
          <w:szCs w:val="24"/>
        </w:rPr>
        <w:t xml:space="preserve"> » et « Crêt </w:t>
      </w:r>
      <w:proofErr w:type="spellStart"/>
      <w:r w:rsidRPr="001A770C">
        <w:rPr>
          <w:sz w:val="24"/>
          <w:szCs w:val="24"/>
        </w:rPr>
        <w:t>Monniot</w:t>
      </w:r>
      <w:proofErr w:type="spellEnd"/>
      <w:r w:rsidRPr="001A770C">
        <w:rPr>
          <w:sz w:val="24"/>
          <w:szCs w:val="24"/>
        </w:rPr>
        <w:t> »)</w:t>
      </w:r>
      <w:r w:rsidR="00F63439">
        <w:rPr>
          <w:sz w:val="24"/>
          <w:szCs w:val="24"/>
        </w:rPr>
        <w:t xml:space="preserve"> en un document unique</w:t>
      </w:r>
      <w:r w:rsidRPr="001A770C">
        <w:rPr>
          <w:sz w:val="24"/>
          <w:szCs w:val="24"/>
        </w:rPr>
        <w:t>. Préalablement à la rédaction d’un</w:t>
      </w:r>
      <w:r w:rsidR="007426E0">
        <w:rPr>
          <w:sz w:val="24"/>
          <w:szCs w:val="24"/>
        </w:rPr>
        <w:t xml:space="preserve"> document d’objectifs unique, le(a)</w:t>
      </w:r>
      <w:r w:rsidRPr="001A770C">
        <w:rPr>
          <w:sz w:val="24"/>
          <w:szCs w:val="24"/>
        </w:rPr>
        <w:t xml:space="preserve"> chargé</w:t>
      </w:r>
      <w:r w:rsidR="007426E0">
        <w:rPr>
          <w:sz w:val="24"/>
          <w:szCs w:val="24"/>
        </w:rPr>
        <w:t>(e)</w:t>
      </w:r>
      <w:r w:rsidRPr="001A770C">
        <w:rPr>
          <w:sz w:val="24"/>
          <w:szCs w:val="24"/>
        </w:rPr>
        <w:t xml:space="preserve"> de mission réalisera un état des lieux et une synthèse des connaissances existantes, un bilan des actions engagées</w:t>
      </w:r>
      <w:r w:rsidR="007F6141" w:rsidRPr="001A770C">
        <w:rPr>
          <w:sz w:val="24"/>
          <w:szCs w:val="24"/>
        </w:rPr>
        <w:t xml:space="preserve"> et ce, en associant</w:t>
      </w:r>
      <w:r w:rsidR="003057EB">
        <w:rPr>
          <w:sz w:val="24"/>
          <w:szCs w:val="24"/>
        </w:rPr>
        <w:t xml:space="preserve"> étroitement</w:t>
      </w:r>
      <w:r w:rsidR="007F6141" w:rsidRPr="001A770C">
        <w:rPr>
          <w:sz w:val="24"/>
          <w:szCs w:val="24"/>
        </w:rPr>
        <w:t xml:space="preserve"> </w:t>
      </w:r>
      <w:r w:rsidRPr="001A770C">
        <w:rPr>
          <w:sz w:val="24"/>
          <w:szCs w:val="24"/>
        </w:rPr>
        <w:t>les acteurs locaux concernés sur le territoire.</w:t>
      </w:r>
    </w:p>
    <w:p w:rsidR="001D5BAF" w:rsidRDefault="001D5BAF" w:rsidP="00C828FA">
      <w:pPr>
        <w:pStyle w:val="Paragraphedeliste"/>
        <w:ind w:left="0"/>
        <w:jc w:val="both"/>
        <w:rPr>
          <w:sz w:val="24"/>
          <w:szCs w:val="24"/>
        </w:rPr>
      </w:pPr>
    </w:p>
    <w:p w:rsidR="001D5BAF" w:rsidRPr="001A770C" w:rsidRDefault="001D5BAF" w:rsidP="00C828FA">
      <w:pPr>
        <w:pStyle w:val="Paragraphedeliste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La mission comporte notamment un volet important d’animation de groupes de travail avec les acteurs locaux.</w:t>
      </w:r>
    </w:p>
    <w:p w:rsidR="00EA4540" w:rsidRPr="0082436B" w:rsidRDefault="00EA4540" w:rsidP="0082436B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2436B">
        <w:rPr>
          <w:b/>
          <w:sz w:val="24"/>
          <w:szCs w:val="24"/>
        </w:rPr>
        <w:lastRenderedPageBreak/>
        <w:t>Chargé</w:t>
      </w:r>
      <w:r w:rsidR="007426E0">
        <w:rPr>
          <w:b/>
          <w:sz w:val="24"/>
          <w:szCs w:val="24"/>
        </w:rPr>
        <w:t>(e)</w:t>
      </w:r>
      <w:r w:rsidRPr="0082436B">
        <w:rPr>
          <w:b/>
          <w:sz w:val="24"/>
          <w:szCs w:val="24"/>
        </w:rPr>
        <w:t xml:space="preserve"> de mission sur les continuités écologiques (poste à mi-temps)</w:t>
      </w:r>
    </w:p>
    <w:p w:rsidR="0082436B" w:rsidRDefault="0082436B" w:rsidP="0082436B">
      <w:pPr>
        <w:pStyle w:val="Paragraphedeliste"/>
        <w:ind w:left="0"/>
        <w:jc w:val="both"/>
        <w:rPr>
          <w:rFonts w:ascii="Calibri" w:hAnsi="Calibri" w:cs="Calibri"/>
          <w:sz w:val="24"/>
          <w:szCs w:val="24"/>
        </w:rPr>
      </w:pPr>
    </w:p>
    <w:p w:rsidR="004D698E" w:rsidRPr="004D698E" w:rsidRDefault="004D698E" w:rsidP="0082436B">
      <w:pPr>
        <w:pStyle w:val="Paragraphedeliste"/>
        <w:ind w:left="0"/>
        <w:jc w:val="both"/>
        <w:rPr>
          <w:rFonts w:ascii="Calibri" w:hAnsi="Calibri" w:cs="Calibri"/>
          <w:sz w:val="24"/>
          <w:szCs w:val="24"/>
        </w:rPr>
      </w:pPr>
      <w:r w:rsidRPr="004D698E">
        <w:rPr>
          <w:rFonts w:ascii="Calibri" w:hAnsi="Calibri" w:cs="Calibri"/>
          <w:sz w:val="24"/>
          <w:szCs w:val="24"/>
        </w:rPr>
        <w:t>Le</w:t>
      </w:r>
      <w:r>
        <w:rPr>
          <w:rFonts w:ascii="Calibri" w:hAnsi="Calibri" w:cs="Calibri"/>
          <w:sz w:val="24"/>
          <w:szCs w:val="24"/>
        </w:rPr>
        <w:t>s principales missions</w:t>
      </w:r>
      <w:r w:rsidRPr="004D698E">
        <w:rPr>
          <w:rFonts w:ascii="Calibri" w:hAnsi="Calibri" w:cs="Calibri"/>
          <w:sz w:val="24"/>
          <w:szCs w:val="24"/>
        </w:rPr>
        <w:t xml:space="preserve"> sont les suivant</w:t>
      </w:r>
      <w:r w:rsidR="0082436B">
        <w:rPr>
          <w:rFonts w:ascii="Calibri" w:hAnsi="Calibri" w:cs="Calibri"/>
          <w:sz w:val="24"/>
          <w:szCs w:val="24"/>
        </w:rPr>
        <w:t>e</w:t>
      </w:r>
      <w:r w:rsidRPr="004D698E">
        <w:rPr>
          <w:rFonts w:ascii="Calibri" w:hAnsi="Calibri" w:cs="Calibri"/>
          <w:sz w:val="24"/>
          <w:szCs w:val="24"/>
        </w:rPr>
        <w:t>s :</w:t>
      </w:r>
    </w:p>
    <w:p w:rsidR="004D698E" w:rsidRPr="004D698E" w:rsidRDefault="0082436B" w:rsidP="0082436B">
      <w:pPr>
        <w:pStyle w:val="Paragraphedeliste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Identification </w:t>
      </w:r>
      <w:r w:rsidR="003057EB">
        <w:rPr>
          <w:rFonts w:ascii="Calibri" w:hAnsi="Calibri" w:cs="Calibri"/>
          <w:sz w:val="24"/>
          <w:szCs w:val="24"/>
        </w:rPr>
        <w:t xml:space="preserve">et cartographie </w:t>
      </w:r>
      <w:r w:rsidR="004D698E" w:rsidRPr="004D698E">
        <w:rPr>
          <w:rFonts w:ascii="Calibri" w:hAnsi="Calibri" w:cs="Calibri"/>
          <w:sz w:val="24"/>
          <w:szCs w:val="24"/>
        </w:rPr>
        <w:t>des enjeux relatifs au</w:t>
      </w:r>
      <w:r>
        <w:rPr>
          <w:rFonts w:ascii="Calibri" w:hAnsi="Calibri" w:cs="Calibri"/>
          <w:sz w:val="24"/>
          <w:szCs w:val="24"/>
        </w:rPr>
        <w:t>x continuités écologiques sur le territoire Loue-</w:t>
      </w:r>
      <w:proofErr w:type="spellStart"/>
      <w:r>
        <w:rPr>
          <w:rFonts w:ascii="Calibri" w:hAnsi="Calibri" w:cs="Calibri"/>
          <w:sz w:val="24"/>
          <w:szCs w:val="24"/>
        </w:rPr>
        <w:t>Lison</w:t>
      </w:r>
      <w:proofErr w:type="spellEnd"/>
      <w:r>
        <w:rPr>
          <w:rFonts w:ascii="Calibri" w:hAnsi="Calibri" w:cs="Calibri"/>
          <w:sz w:val="24"/>
          <w:szCs w:val="24"/>
        </w:rPr>
        <w:t>,</w:t>
      </w:r>
    </w:p>
    <w:p w:rsidR="004D698E" w:rsidRPr="004D698E" w:rsidRDefault="003057EB" w:rsidP="0082436B">
      <w:pPr>
        <w:pStyle w:val="Paragraphedeliste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Rédaction </w:t>
      </w:r>
      <w:r w:rsidR="004D698E" w:rsidRPr="004D698E">
        <w:rPr>
          <w:rFonts w:ascii="Calibri" w:hAnsi="Calibri" w:cs="Calibri"/>
          <w:sz w:val="24"/>
          <w:szCs w:val="24"/>
        </w:rPr>
        <w:t>d’un document cadre stratégique pour la biodiversité du territoire Loue-</w:t>
      </w:r>
      <w:proofErr w:type="spellStart"/>
      <w:r w:rsidR="004D698E" w:rsidRPr="004D698E">
        <w:rPr>
          <w:rFonts w:ascii="Calibri" w:hAnsi="Calibri" w:cs="Calibri"/>
          <w:sz w:val="24"/>
          <w:szCs w:val="24"/>
        </w:rPr>
        <w:t>Lison</w:t>
      </w:r>
      <w:proofErr w:type="spellEnd"/>
      <w:r w:rsidR="004D698E" w:rsidRPr="004D698E">
        <w:rPr>
          <w:rFonts w:ascii="Calibri" w:hAnsi="Calibri" w:cs="Calibri"/>
          <w:sz w:val="24"/>
          <w:szCs w:val="24"/>
        </w:rPr>
        <w:t>, permettant de mobiliser par la méthode d’élaboration et d’orienter les acteurs du territoire vers un plan d’action</w:t>
      </w:r>
      <w:r>
        <w:rPr>
          <w:rFonts w:ascii="Calibri" w:hAnsi="Calibri" w:cs="Calibri"/>
          <w:sz w:val="24"/>
          <w:szCs w:val="24"/>
        </w:rPr>
        <w:t>s</w:t>
      </w:r>
      <w:r w:rsidR="004D698E" w:rsidRPr="004D698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D698E" w:rsidRPr="004D698E">
        <w:rPr>
          <w:rFonts w:ascii="Calibri" w:hAnsi="Calibri" w:cs="Calibri"/>
          <w:sz w:val="24"/>
          <w:szCs w:val="24"/>
        </w:rPr>
        <w:t>co</w:t>
      </w:r>
      <w:proofErr w:type="spellEnd"/>
      <w:r w:rsidR="004D698E" w:rsidRPr="004D698E">
        <w:rPr>
          <w:rFonts w:ascii="Calibri" w:hAnsi="Calibri" w:cs="Calibri"/>
          <w:sz w:val="24"/>
          <w:szCs w:val="24"/>
        </w:rPr>
        <w:t>-construi</w:t>
      </w:r>
      <w:r w:rsidR="00ED293D">
        <w:rPr>
          <w:rFonts w:ascii="Calibri" w:hAnsi="Calibri" w:cs="Calibri"/>
          <w:sz w:val="24"/>
          <w:szCs w:val="24"/>
        </w:rPr>
        <w:t>t</w:t>
      </w:r>
      <w:r w:rsidR="004D698E" w:rsidRPr="004D698E">
        <w:rPr>
          <w:rFonts w:ascii="Calibri" w:hAnsi="Calibri" w:cs="Calibri"/>
          <w:sz w:val="24"/>
          <w:szCs w:val="24"/>
        </w:rPr>
        <w:t>,</w:t>
      </w:r>
    </w:p>
    <w:p w:rsidR="004D698E" w:rsidRPr="004D698E" w:rsidRDefault="004D698E" w:rsidP="0082436B">
      <w:pPr>
        <w:pStyle w:val="Paragraphedeliste"/>
        <w:ind w:left="0"/>
        <w:jc w:val="both"/>
        <w:rPr>
          <w:rFonts w:ascii="Calibri" w:hAnsi="Calibri" w:cs="Calibri"/>
          <w:sz w:val="24"/>
          <w:szCs w:val="24"/>
        </w:rPr>
      </w:pPr>
      <w:r w:rsidRPr="004D698E">
        <w:rPr>
          <w:rFonts w:ascii="Calibri" w:hAnsi="Calibri" w:cs="Calibri"/>
          <w:sz w:val="24"/>
          <w:szCs w:val="24"/>
        </w:rPr>
        <w:t>- Sensibilisation des élus, des acteurs locaux et du grand public sur les enjeux liés à la préservation de la biodiversité et des continuités écologiques.</w:t>
      </w:r>
    </w:p>
    <w:p w:rsidR="001D5BAF" w:rsidRPr="00F33062" w:rsidRDefault="001D5BAF" w:rsidP="0082436B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Le travail </w:t>
      </w:r>
      <w:r w:rsidR="0082436B" w:rsidRPr="00F33062">
        <w:rPr>
          <w:rFonts w:ascii="Calibri" w:hAnsi="Calibri" w:cs="Calibri"/>
          <w:sz w:val="24"/>
          <w:szCs w:val="24"/>
        </w:rPr>
        <w:t>réalisé en cohérence avec les orientations régionales figurant dans le Schéma Régional de Cohérence Ecologique (SRCE) s’appuiera sur la méthodologie définie au niveau national et qui comprend 4 étapes principales :</w:t>
      </w:r>
    </w:p>
    <w:p w:rsidR="001D5BAF" w:rsidRDefault="001D5BAF" w:rsidP="0082436B">
      <w:pPr>
        <w:pStyle w:val="Paragraphedeliste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Identification des sous trames propres au territoire,</w:t>
      </w:r>
    </w:p>
    <w:p w:rsidR="0082436B" w:rsidRPr="00F33062" w:rsidRDefault="0082436B" w:rsidP="0082436B">
      <w:pPr>
        <w:pStyle w:val="Paragraphedeliste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F33062">
        <w:rPr>
          <w:rFonts w:ascii="Calibri" w:hAnsi="Calibri" w:cs="Calibri"/>
          <w:sz w:val="24"/>
          <w:szCs w:val="24"/>
        </w:rPr>
        <w:t>identification et caractérisation des réservoirs de biodiversité,</w:t>
      </w:r>
    </w:p>
    <w:p w:rsidR="0082436B" w:rsidRPr="00F33062" w:rsidRDefault="0082436B" w:rsidP="0082436B">
      <w:pPr>
        <w:pStyle w:val="Paragraphedeliste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F33062">
        <w:rPr>
          <w:rFonts w:ascii="Calibri" w:hAnsi="Calibri" w:cs="Calibri"/>
          <w:sz w:val="24"/>
          <w:szCs w:val="24"/>
        </w:rPr>
        <w:t>détermination des corridors écologiques,</w:t>
      </w:r>
    </w:p>
    <w:p w:rsidR="0082436B" w:rsidRPr="00F33062" w:rsidRDefault="0082436B" w:rsidP="0082436B">
      <w:pPr>
        <w:pStyle w:val="Paragraphedeliste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F33062">
        <w:rPr>
          <w:rFonts w:ascii="Calibri" w:hAnsi="Calibri" w:cs="Calibri"/>
          <w:sz w:val="24"/>
          <w:szCs w:val="24"/>
        </w:rPr>
        <w:t>identification des obstacles et possibilité de franchissement,</w:t>
      </w:r>
    </w:p>
    <w:p w:rsidR="0082436B" w:rsidRPr="00F33062" w:rsidRDefault="0082436B" w:rsidP="0082436B">
      <w:pPr>
        <w:pStyle w:val="Paragraphedeliste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F33062">
        <w:rPr>
          <w:rFonts w:ascii="Calibri" w:hAnsi="Calibri" w:cs="Calibri"/>
          <w:sz w:val="24"/>
          <w:szCs w:val="24"/>
        </w:rPr>
        <w:t>croisement avec l’aménagement du territoire.</w:t>
      </w:r>
    </w:p>
    <w:p w:rsidR="001D5BAF" w:rsidRDefault="001D5BAF" w:rsidP="0082436B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Ces étapes d’élaboration de la Trame Verte et Bleue seront menées en étroite collaboration avec les structures expertes au niveau régional (LPO Franche-Comté, CPEPESC, CEN Franche-Comté, CBNFC-ORI).</w:t>
      </w:r>
    </w:p>
    <w:p w:rsidR="0082436B" w:rsidRPr="001D5BAF" w:rsidRDefault="0082436B" w:rsidP="001D5BAF">
      <w:pPr>
        <w:jc w:val="both"/>
        <w:rPr>
          <w:rFonts w:ascii="Calibri" w:hAnsi="Calibri" w:cs="Calibri"/>
          <w:sz w:val="24"/>
          <w:szCs w:val="24"/>
        </w:rPr>
      </w:pPr>
      <w:r w:rsidRPr="00F33062">
        <w:rPr>
          <w:rFonts w:ascii="Calibri" w:hAnsi="Calibri" w:cs="Calibri"/>
          <w:sz w:val="24"/>
          <w:szCs w:val="24"/>
        </w:rPr>
        <w:t>Cette analyse sera réalisée à l’échelle du territoire Loue-</w:t>
      </w:r>
      <w:proofErr w:type="spellStart"/>
      <w:r w:rsidRPr="00F33062">
        <w:rPr>
          <w:rFonts w:ascii="Calibri" w:hAnsi="Calibri" w:cs="Calibri"/>
          <w:sz w:val="24"/>
          <w:szCs w:val="24"/>
        </w:rPr>
        <w:t>Lison</w:t>
      </w:r>
      <w:proofErr w:type="spellEnd"/>
      <w:r w:rsidRPr="00F33062">
        <w:rPr>
          <w:rFonts w:ascii="Calibri" w:hAnsi="Calibri" w:cs="Calibri"/>
          <w:sz w:val="24"/>
          <w:szCs w:val="24"/>
        </w:rPr>
        <w:t xml:space="preserve"> mais prendra également en compte les interactions avec les autres territoires limitrophes, en intégrant les enjeux déjà identifiés dans les documents de planification existants (SCOT notamment, </w:t>
      </w:r>
      <w:proofErr w:type="spellStart"/>
      <w:r w:rsidRPr="00F33062">
        <w:rPr>
          <w:rFonts w:ascii="Calibri" w:hAnsi="Calibri" w:cs="Calibri"/>
          <w:sz w:val="24"/>
          <w:szCs w:val="24"/>
        </w:rPr>
        <w:t>PLUi</w:t>
      </w:r>
      <w:proofErr w:type="spellEnd"/>
      <w:r w:rsidRPr="00F33062">
        <w:rPr>
          <w:rFonts w:ascii="Calibri" w:hAnsi="Calibri" w:cs="Calibri"/>
          <w:sz w:val="24"/>
          <w:szCs w:val="24"/>
        </w:rPr>
        <w:t>).</w:t>
      </w:r>
    </w:p>
    <w:p w:rsidR="004D698E" w:rsidRPr="00D070BD" w:rsidRDefault="008327D4" w:rsidP="00F81B44">
      <w:pPr>
        <w:pStyle w:val="Paragraphedeliste"/>
        <w:ind w:left="0"/>
        <w:jc w:val="both"/>
        <w:rPr>
          <w:b/>
          <w:sz w:val="24"/>
          <w:szCs w:val="24"/>
        </w:rPr>
      </w:pPr>
      <w:r w:rsidRPr="00D070BD">
        <w:rPr>
          <w:b/>
          <w:sz w:val="24"/>
          <w:szCs w:val="24"/>
        </w:rPr>
        <w:t>Profil recherché :</w:t>
      </w:r>
    </w:p>
    <w:p w:rsidR="008327D4" w:rsidRPr="00F81B44" w:rsidRDefault="008327D4" w:rsidP="00F81B44">
      <w:pPr>
        <w:pStyle w:val="Paragraphedeliste"/>
        <w:ind w:left="0"/>
        <w:jc w:val="both"/>
        <w:rPr>
          <w:sz w:val="24"/>
          <w:szCs w:val="24"/>
        </w:rPr>
      </w:pPr>
    </w:p>
    <w:p w:rsidR="00D070BD" w:rsidRPr="00F81B44" w:rsidRDefault="00D070BD" w:rsidP="00F81B44">
      <w:pPr>
        <w:pStyle w:val="Paragraphedeliste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Niveau Bac + 5 ans </w:t>
      </w:r>
      <w:r w:rsidR="00ED293D">
        <w:rPr>
          <w:sz w:val="24"/>
          <w:szCs w:val="24"/>
          <w:u w:val="single"/>
        </w:rPr>
        <w:t xml:space="preserve">avec </w:t>
      </w:r>
      <w:r w:rsidRPr="00D070BD">
        <w:rPr>
          <w:sz w:val="24"/>
          <w:szCs w:val="24"/>
          <w:u w:val="single"/>
        </w:rPr>
        <w:t>expérience</w:t>
      </w:r>
      <w:r w:rsidR="00E93F7A">
        <w:rPr>
          <w:sz w:val="24"/>
          <w:szCs w:val="24"/>
          <w:u w:val="single"/>
        </w:rPr>
        <w:t xml:space="preserve"> professionnelle</w:t>
      </w:r>
      <w:r w:rsidR="008327D4" w:rsidRPr="00F81B44">
        <w:rPr>
          <w:sz w:val="24"/>
          <w:szCs w:val="24"/>
        </w:rPr>
        <w:t xml:space="preserve"> dans le domaine de la connaissance et de la gestion des milieux naturels</w:t>
      </w:r>
      <w:r>
        <w:rPr>
          <w:sz w:val="24"/>
          <w:szCs w:val="24"/>
        </w:rPr>
        <w:t>.</w:t>
      </w:r>
    </w:p>
    <w:p w:rsidR="002917A9" w:rsidRDefault="00E93F7A" w:rsidP="00E93F7A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8327D4" w:rsidRPr="00F81B44">
        <w:rPr>
          <w:sz w:val="24"/>
          <w:szCs w:val="24"/>
        </w:rPr>
        <w:t>xpérience</w:t>
      </w:r>
      <w:r w:rsidR="00ED293D">
        <w:rPr>
          <w:sz w:val="24"/>
          <w:szCs w:val="24"/>
        </w:rPr>
        <w:t xml:space="preserve"> </w:t>
      </w:r>
      <w:r>
        <w:rPr>
          <w:sz w:val="24"/>
          <w:szCs w:val="24"/>
        </w:rPr>
        <w:t>dans l</w:t>
      </w:r>
      <w:r w:rsidR="008327D4" w:rsidRPr="00F81B44">
        <w:rPr>
          <w:sz w:val="24"/>
          <w:szCs w:val="24"/>
        </w:rPr>
        <w:t>a mise en œuvre</w:t>
      </w:r>
      <w:r>
        <w:rPr>
          <w:sz w:val="24"/>
          <w:szCs w:val="24"/>
        </w:rPr>
        <w:t xml:space="preserve"> du dispositif </w:t>
      </w:r>
      <w:proofErr w:type="spellStart"/>
      <w:r>
        <w:rPr>
          <w:sz w:val="24"/>
          <w:szCs w:val="24"/>
        </w:rPr>
        <w:t>Natura</w:t>
      </w:r>
      <w:proofErr w:type="spellEnd"/>
      <w:r>
        <w:rPr>
          <w:sz w:val="24"/>
          <w:szCs w:val="24"/>
        </w:rPr>
        <w:t xml:space="preserve"> 2000 et sur la problématique des continuités écologiques</w:t>
      </w:r>
      <w:r w:rsidR="008327D4" w:rsidRPr="00F81B44">
        <w:rPr>
          <w:sz w:val="24"/>
          <w:szCs w:val="24"/>
        </w:rPr>
        <w:t>,</w:t>
      </w:r>
    </w:p>
    <w:p w:rsidR="001D5BAF" w:rsidRPr="001D5BAF" w:rsidRDefault="001D5BAF" w:rsidP="001D5BAF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Très bonne maîtrise du</w:t>
      </w:r>
      <w:r w:rsidRPr="00E93F7A">
        <w:rPr>
          <w:sz w:val="24"/>
          <w:szCs w:val="24"/>
        </w:rPr>
        <w:t xml:space="preserve"> SIG (</w:t>
      </w:r>
      <w:proofErr w:type="spellStart"/>
      <w:r w:rsidRPr="00E93F7A">
        <w:rPr>
          <w:sz w:val="24"/>
          <w:szCs w:val="24"/>
        </w:rPr>
        <w:t>Map</w:t>
      </w:r>
      <w:proofErr w:type="spellEnd"/>
      <w:r w:rsidRPr="00E93F7A">
        <w:rPr>
          <w:sz w:val="24"/>
          <w:szCs w:val="24"/>
        </w:rPr>
        <w:t xml:space="preserve"> Info, </w:t>
      </w:r>
      <w:proofErr w:type="spellStart"/>
      <w:r w:rsidRPr="00E93F7A">
        <w:rPr>
          <w:sz w:val="24"/>
          <w:szCs w:val="24"/>
        </w:rPr>
        <w:t>QGis</w:t>
      </w:r>
      <w:proofErr w:type="spellEnd"/>
      <w:r w:rsidRPr="00E93F7A">
        <w:rPr>
          <w:sz w:val="24"/>
          <w:szCs w:val="24"/>
        </w:rPr>
        <w:t>) indispensable,</w:t>
      </w:r>
    </w:p>
    <w:p w:rsidR="002917A9" w:rsidRDefault="008327D4" w:rsidP="002917A9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2917A9">
        <w:rPr>
          <w:sz w:val="24"/>
          <w:szCs w:val="24"/>
        </w:rPr>
        <w:t>Bonne connaissance des acteurs de l’en</w:t>
      </w:r>
      <w:r w:rsidR="002917A9">
        <w:rPr>
          <w:sz w:val="24"/>
          <w:szCs w:val="24"/>
        </w:rPr>
        <w:t>vironnement et du milieu rural,</w:t>
      </w:r>
    </w:p>
    <w:p w:rsidR="00E93F7A" w:rsidRDefault="008327D4" w:rsidP="00E93F7A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2917A9">
        <w:rPr>
          <w:sz w:val="24"/>
          <w:szCs w:val="24"/>
        </w:rPr>
        <w:t>Expérience en gestion des milieux naturels</w:t>
      </w:r>
      <w:r w:rsidR="002917A9">
        <w:rPr>
          <w:sz w:val="24"/>
          <w:szCs w:val="24"/>
        </w:rPr>
        <w:t>,</w:t>
      </w:r>
    </w:p>
    <w:p w:rsidR="00E93F7A" w:rsidRDefault="0046267E" w:rsidP="00E93F7A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E93F7A">
        <w:rPr>
          <w:sz w:val="24"/>
          <w:szCs w:val="24"/>
        </w:rPr>
        <w:t>Bases solides</w:t>
      </w:r>
      <w:r w:rsidR="003C0133" w:rsidRPr="00E93F7A">
        <w:rPr>
          <w:sz w:val="24"/>
          <w:szCs w:val="24"/>
        </w:rPr>
        <w:t xml:space="preserve"> dans les domaines de la sylviculture et de l’agriculture,</w:t>
      </w:r>
    </w:p>
    <w:p w:rsidR="00E93F7A" w:rsidRDefault="00E93F7A" w:rsidP="00E93F7A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Bonnes c</w:t>
      </w:r>
      <w:r w:rsidR="00F81B44" w:rsidRPr="00E93F7A">
        <w:rPr>
          <w:sz w:val="24"/>
          <w:szCs w:val="24"/>
        </w:rPr>
        <w:t>onnaissances natura</w:t>
      </w:r>
      <w:r w:rsidR="003C0133" w:rsidRPr="00E93F7A">
        <w:rPr>
          <w:sz w:val="24"/>
          <w:szCs w:val="24"/>
        </w:rPr>
        <w:t>listes (faune, flore, habitats naturels),</w:t>
      </w:r>
    </w:p>
    <w:p w:rsidR="00E93F7A" w:rsidRDefault="003C0133" w:rsidP="00E93F7A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E93F7A">
        <w:rPr>
          <w:sz w:val="24"/>
          <w:szCs w:val="24"/>
        </w:rPr>
        <w:t>Fort sens relationnel, autonomie et bonne aptitude au travail en équipe,</w:t>
      </w:r>
    </w:p>
    <w:p w:rsidR="001D5BAF" w:rsidRDefault="00E93F7A" w:rsidP="00E93F7A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Bonnes c</w:t>
      </w:r>
      <w:r w:rsidR="003C0133" w:rsidRPr="00E93F7A">
        <w:rPr>
          <w:sz w:val="24"/>
          <w:szCs w:val="24"/>
        </w:rPr>
        <w:t>apacités de synthèse</w:t>
      </w:r>
      <w:r w:rsidR="001D5BAF">
        <w:rPr>
          <w:sz w:val="24"/>
          <w:szCs w:val="24"/>
        </w:rPr>
        <w:t xml:space="preserve">, organisationnelle et </w:t>
      </w:r>
      <w:r w:rsidR="003C0133" w:rsidRPr="00E93F7A">
        <w:rPr>
          <w:sz w:val="24"/>
          <w:szCs w:val="24"/>
        </w:rPr>
        <w:t>rédactio</w:t>
      </w:r>
      <w:r w:rsidR="00F81B44" w:rsidRPr="00E93F7A">
        <w:rPr>
          <w:sz w:val="24"/>
          <w:szCs w:val="24"/>
        </w:rPr>
        <w:t>n</w:t>
      </w:r>
      <w:r w:rsidR="003C0133" w:rsidRPr="00E93F7A">
        <w:rPr>
          <w:sz w:val="24"/>
          <w:szCs w:val="24"/>
        </w:rPr>
        <w:t>nelle,</w:t>
      </w:r>
    </w:p>
    <w:p w:rsidR="00E93F7A" w:rsidRDefault="001D5BAF" w:rsidP="00E93F7A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Capacités d’animation de réunions et de sensibilisation,</w:t>
      </w:r>
    </w:p>
    <w:p w:rsidR="001D5BAF" w:rsidRDefault="001D5BAF" w:rsidP="00E93F7A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Connaissances relatives aux documents d’urbanisme,</w:t>
      </w:r>
    </w:p>
    <w:p w:rsidR="003C0133" w:rsidRPr="00E93F7A" w:rsidRDefault="003C0133" w:rsidP="00E93F7A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E93F7A">
        <w:rPr>
          <w:sz w:val="24"/>
          <w:szCs w:val="24"/>
        </w:rPr>
        <w:t>Permis B pour déplacements (présence de véhicules de services),</w:t>
      </w:r>
    </w:p>
    <w:p w:rsidR="003C0133" w:rsidRPr="00F81B44" w:rsidRDefault="003C0133" w:rsidP="008327D4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F81B44">
        <w:rPr>
          <w:sz w:val="24"/>
          <w:szCs w:val="24"/>
        </w:rPr>
        <w:t>Disponibilité (réunions en soirée).</w:t>
      </w:r>
    </w:p>
    <w:p w:rsidR="00F56F12" w:rsidRPr="008505F2" w:rsidRDefault="00AF151C" w:rsidP="00A47A16">
      <w:pPr>
        <w:jc w:val="both"/>
        <w:rPr>
          <w:b/>
          <w:sz w:val="24"/>
          <w:szCs w:val="24"/>
        </w:rPr>
      </w:pPr>
      <w:r w:rsidRPr="008505F2">
        <w:rPr>
          <w:b/>
          <w:sz w:val="24"/>
          <w:szCs w:val="24"/>
        </w:rPr>
        <w:lastRenderedPageBreak/>
        <w:t>Poste :</w:t>
      </w:r>
      <w:bookmarkStart w:id="0" w:name="_GoBack"/>
      <w:bookmarkEnd w:id="0"/>
    </w:p>
    <w:p w:rsidR="00AF151C" w:rsidRPr="008505F2" w:rsidRDefault="00AF151C" w:rsidP="00A47A16">
      <w:pPr>
        <w:jc w:val="both"/>
        <w:rPr>
          <w:sz w:val="24"/>
          <w:szCs w:val="24"/>
        </w:rPr>
      </w:pPr>
      <w:r w:rsidRPr="008505F2">
        <w:rPr>
          <w:sz w:val="24"/>
          <w:szCs w:val="24"/>
        </w:rPr>
        <w:t>Type de contrat : CDD 3 ans</w:t>
      </w:r>
    </w:p>
    <w:p w:rsidR="00AF151C" w:rsidRPr="008505F2" w:rsidRDefault="00AF151C" w:rsidP="00A47A16">
      <w:pPr>
        <w:jc w:val="both"/>
        <w:rPr>
          <w:sz w:val="24"/>
          <w:szCs w:val="24"/>
        </w:rPr>
      </w:pPr>
      <w:r w:rsidRPr="008505F2">
        <w:rPr>
          <w:sz w:val="24"/>
          <w:szCs w:val="24"/>
        </w:rPr>
        <w:t xml:space="preserve">Salaire : </w:t>
      </w:r>
      <w:r w:rsidR="00B207D8">
        <w:rPr>
          <w:sz w:val="24"/>
          <w:szCs w:val="24"/>
        </w:rPr>
        <w:t>2 500,00</w:t>
      </w:r>
      <w:r w:rsidR="002C604D" w:rsidRPr="008505F2">
        <w:rPr>
          <w:sz w:val="24"/>
          <w:szCs w:val="24"/>
        </w:rPr>
        <w:t xml:space="preserve"> </w:t>
      </w:r>
      <w:r w:rsidRPr="008505F2">
        <w:rPr>
          <w:sz w:val="24"/>
          <w:szCs w:val="24"/>
        </w:rPr>
        <w:t>euros brut</w:t>
      </w:r>
      <w:r w:rsidR="002C604D" w:rsidRPr="008505F2">
        <w:rPr>
          <w:sz w:val="24"/>
          <w:szCs w:val="24"/>
        </w:rPr>
        <w:t xml:space="preserve"> mensuel (sur la</w:t>
      </w:r>
      <w:r w:rsidR="00F13E8E">
        <w:rPr>
          <w:sz w:val="24"/>
          <w:szCs w:val="24"/>
        </w:rPr>
        <w:t xml:space="preserve"> base de 35 heures par semaine</w:t>
      </w:r>
      <w:r w:rsidR="002C604D" w:rsidRPr="008505F2">
        <w:rPr>
          <w:sz w:val="24"/>
          <w:szCs w:val="24"/>
        </w:rPr>
        <w:t>)</w:t>
      </w:r>
      <w:r w:rsidR="00B207D8">
        <w:rPr>
          <w:sz w:val="24"/>
          <w:szCs w:val="24"/>
        </w:rPr>
        <w:t>. Salair</w:t>
      </w:r>
      <w:r w:rsidR="00ED293D">
        <w:rPr>
          <w:sz w:val="24"/>
          <w:szCs w:val="24"/>
        </w:rPr>
        <w:t>e négociable en fonction de l’expérience</w:t>
      </w:r>
      <w:r w:rsidR="00B207D8">
        <w:rPr>
          <w:sz w:val="24"/>
          <w:szCs w:val="24"/>
        </w:rPr>
        <w:t>.</w:t>
      </w:r>
    </w:p>
    <w:p w:rsidR="002C604D" w:rsidRPr="008505F2" w:rsidRDefault="002C604D" w:rsidP="00A47A16">
      <w:pPr>
        <w:jc w:val="both"/>
        <w:rPr>
          <w:sz w:val="24"/>
          <w:szCs w:val="24"/>
        </w:rPr>
      </w:pPr>
      <w:r w:rsidRPr="008505F2">
        <w:rPr>
          <w:sz w:val="24"/>
          <w:szCs w:val="24"/>
        </w:rPr>
        <w:t>Lieu de travail : locaux du Syndica</w:t>
      </w:r>
      <w:r w:rsidR="00AF5DF0">
        <w:rPr>
          <w:sz w:val="24"/>
          <w:szCs w:val="24"/>
        </w:rPr>
        <w:t>t mixte Haut-Doubs Haute-Loue</w:t>
      </w:r>
      <w:r w:rsidR="008505F2">
        <w:rPr>
          <w:sz w:val="24"/>
          <w:szCs w:val="24"/>
        </w:rPr>
        <w:t xml:space="preserve"> à </w:t>
      </w:r>
      <w:proofErr w:type="spellStart"/>
      <w:r w:rsidR="008505F2">
        <w:rPr>
          <w:sz w:val="24"/>
          <w:szCs w:val="24"/>
        </w:rPr>
        <w:t>Rurey</w:t>
      </w:r>
      <w:proofErr w:type="spellEnd"/>
      <w:r w:rsidR="008505F2">
        <w:rPr>
          <w:sz w:val="24"/>
          <w:szCs w:val="24"/>
        </w:rPr>
        <w:t>, à 20</w:t>
      </w:r>
      <w:r w:rsidRPr="008505F2">
        <w:rPr>
          <w:sz w:val="24"/>
          <w:szCs w:val="24"/>
        </w:rPr>
        <w:t xml:space="preserve"> km au sud de Besançon.</w:t>
      </w:r>
    </w:p>
    <w:p w:rsidR="002C604D" w:rsidRPr="00BE3858" w:rsidRDefault="002C604D" w:rsidP="00A47A16">
      <w:pPr>
        <w:jc w:val="both"/>
        <w:rPr>
          <w:b/>
          <w:sz w:val="24"/>
          <w:szCs w:val="24"/>
        </w:rPr>
      </w:pPr>
      <w:r w:rsidRPr="008505F2">
        <w:rPr>
          <w:sz w:val="24"/>
          <w:szCs w:val="24"/>
        </w:rPr>
        <w:t>Pris</w:t>
      </w:r>
      <w:r w:rsidR="00BE3858">
        <w:rPr>
          <w:sz w:val="24"/>
          <w:szCs w:val="24"/>
        </w:rPr>
        <w:t>e de poste s</w:t>
      </w:r>
      <w:r w:rsidR="00ED293D">
        <w:rPr>
          <w:sz w:val="24"/>
          <w:szCs w:val="24"/>
        </w:rPr>
        <w:t>ouhaitée : poste vacant à partir du 15 mars 2019.</w:t>
      </w:r>
    </w:p>
    <w:p w:rsidR="008505F2" w:rsidRDefault="008505F2" w:rsidP="00A47A16">
      <w:pPr>
        <w:jc w:val="both"/>
        <w:rPr>
          <w:sz w:val="24"/>
          <w:szCs w:val="24"/>
        </w:rPr>
      </w:pPr>
    </w:p>
    <w:p w:rsidR="006705DA" w:rsidRPr="003057EB" w:rsidRDefault="002C604D" w:rsidP="003057EB">
      <w:pPr>
        <w:jc w:val="both"/>
        <w:rPr>
          <w:b/>
          <w:sz w:val="24"/>
          <w:szCs w:val="24"/>
        </w:rPr>
      </w:pPr>
      <w:r w:rsidRPr="008505F2">
        <w:rPr>
          <w:b/>
          <w:sz w:val="24"/>
          <w:szCs w:val="24"/>
        </w:rPr>
        <w:t>Modalités de recrutement :</w:t>
      </w:r>
    </w:p>
    <w:p w:rsidR="002C604D" w:rsidRPr="006705DA" w:rsidRDefault="006705DA" w:rsidP="006705DA">
      <w:pPr>
        <w:pStyle w:val="Paragraphedeliste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="002C604D" w:rsidRPr="008505F2">
        <w:rPr>
          <w:sz w:val="24"/>
          <w:szCs w:val="24"/>
        </w:rPr>
        <w:t>Date limite de réception des candidatures </w:t>
      </w:r>
      <w:r w:rsidR="002C604D" w:rsidRPr="00ED293D">
        <w:rPr>
          <w:sz w:val="24"/>
          <w:szCs w:val="24"/>
        </w:rPr>
        <w:t xml:space="preserve">: </w:t>
      </w:r>
      <w:r w:rsidR="00ED293D" w:rsidRPr="00ED293D">
        <w:rPr>
          <w:b/>
          <w:sz w:val="24"/>
          <w:szCs w:val="24"/>
        </w:rPr>
        <w:t>25 mars</w:t>
      </w:r>
      <w:r w:rsidR="0063182F" w:rsidRPr="00ED293D">
        <w:rPr>
          <w:b/>
          <w:sz w:val="24"/>
          <w:szCs w:val="24"/>
        </w:rPr>
        <w:t xml:space="preserve"> 2019</w:t>
      </w:r>
    </w:p>
    <w:p w:rsidR="002C604D" w:rsidRDefault="006705DA" w:rsidP="006705DA">
      <w:pPr>
        <w:pStyle w:val="Paragraphedeliste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C604D" w:rsidRPr="008505F2">
        <w:rPr>
          <w:sz w:val="24"/>
          <w:szCs w:val="24"/>
        </w:rPr>
        <w:t>Envoi des candidatures (lettre de motivation + CV) par mail ou par courrier à :</w:t>
      </w:r>
    </w:p>
    <w:p w:rsidR="008505F2" w:rsidRPr="008505F2" w:rsidRDefault="008505F2" w:rsidP="008505F2">
      <w:pPr>
        <w:pStyle w:val="Paragraphedeliste"/>
        <w:jc w:val="both"/>
        <w:rPr>
          <w:sz w:val="24"/>
          <w:szCs w:val="24"/>
        </w:rPr>
      </w:pPr>
    </w:p>
    <w:p w:rsidR="002C604D" w:rsidRPr="008505F2" w:rsidRDefault="0045468E" w:rsidP="008505F2">
      <w:pPr>
        <w:pStyle w:val="Paragraphedeliste"/>
        <w:ind w:left="2844" w:firstLine="696"/>
        <w:jc w:val="both"/>
        <w:rPr>
          <w:b/>
          <w:sz w:val="24"/>
          <w:szCs w:val="24"/>
        </w:rPr>
      </w:pPr>
      <w:r w:rsidRPr="008505F2">
        <w:rPr>
          <w:b/>
          <w:sz w:val="24"/>
          <w:szCs w:val="24"/>
        </w:rPr>
        <w:t>Syndicat mix</w:t>
      </w:r>
      <w:r w:rsidR="0063182F">
        <w:rPr>
          <w:b/>
          <w:sz w:val="24"/>
          <w:szCs w:val="24"/>
        </w:rPr>
        <w:t>te Haut-Doubs Haute-Loue</w:t>
      </w:r>
    </w:p>
    <w:p w:rsidR="002C604D" w:rsidRPr="008505F2" w:rsidRDefault="002C604D" w:rsidP="008505F2">
      <w:pPr>
        <w:pStyle w:val="Paragraphedeliste"/>
        <w:ind w:left="2844" w:firstLine="696"/>
        <w:jc w:val="both"/>
        <w:rPr>
          <w:b/>
          <w:sz w:val="24"/>
          <w:szCs w:val="24"/>
        </w:rPr>
      </w:pPr>
      <w:r w:rsidRPr="008505F2">
        <w:rPr>
          <w:b/>
          <w:sz w:val="24"/>
          <w:szCs w:val="24"/>
        </w:rPr>
        <w:t>Monsieur le Président</w:t>
      </w:r>
    </w:p>
    <w:p w:rsidR="002C604D" w:rsidRPr="008505F2" w:rsidRDefault="0063182F" w:rsidP="008505F2">
      <w:pPr>
        <w:pStyle w:val="Paragraphedeliste"/>
        <w:ind w:left="2844" w:firstLine="69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3, rue de la Gare</w:t>
      </w:r>
    </w:p>
    <w:p w:rsidR="002C604D" w:rsidRPr="008505F2" w:rsidRDefault="0063182F" w:rsidP="008505F2">
      <w:pPr>
        <w:pStyle w:val="Paragraphedeliste"/>
        <w:ind w:left="2844" w:firstLine="69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25560 FRASNE</w:t>
      </w:r>
    </w:p>
    <w:p w:rsidR="008505F2" w:rsidRPr="008505F2" w:rsidRDefault="008505F2" w:rsidP="008505F2">
      <w:pPr>
        <w:pStyle w:val="Paragraphedeliste"/>
        <w:ind w:left="2844" w:firstLine="696"/>
        <w:jc w:val="both"/>
        <w:rPr>
          <w:b/>
          <w:sz w:val="24"/>
          <w:szCs w:val="24"/>
        </w:rPr>
      </w:pPr>
      <w:r w:rsidRPr="008505F2">
        <w:rPr>
          <w:b/>
          <w:sz w:val="24"/>
          <w:szCs w:val="24"/>
        </w:rPr>
        <w:t>E-mail : SMIX.LOUE@wanadoo.fr</w:t>
      </w:r>
    </w:p>
    <w:p w:rsidR="008505F2" w:rsidRPr="008505F2" w:rsidRDefault="008505F2" w:rsidP="008505F2">
      <w:pPr>
        <w:pStyle w:val="Paragraphedeliste"/>
        <w:ind w:left="2844" w:firstLine="696"/>
        <w:jc w:val="both"/>
        <w:rPr>
          <w:sz w:val="24"/>
          <w:szCs w:val="24"/>
        </w:rPr>
      </w:pPr>
    </w:p>
    <w:p w:rsidR="002C604D" w:rsidRPr="008505F2" w:rsidRDefault="002C604D" w:rsidP="006705DA">
      <w:pPr>
        <w:pStyle w:val="Paragraphedeliste"/>
        <w:ind w:left="0"/>
        <w:jc w:val="both"/>
        <w:rPr>
          <w:sz w:val="24"/>
          <w:szCs w:val="24"/>
        </w:rPr>
      </w:pPr>
    </w:p>
    <w:p w:rsidR="002C604D" w:rsidRPr="008505F2" w:rsidRDefault="006705DA" w:rsidP="006705DA">
      <w:pPr>
        <w:pStyle w:val="Paragraphedeliste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C604D" w:rsidRPr="008505F2">
        <w:rPr>
          <w:sz w:val="24"/>
          <w:szCs w:val="24"/>
        </w:rPr>
        <w:t>Contact pour informations complémentaires :</w:t>
      </w:r>
    </w:p>
    <w:p w:rsidR="002C604D" w:rsidRPr="008505F2" w:rsidRDefault="002C604D" w:rsidP="006705DA">
      <w:pPr>
        <w:pStyle w:val="Paragraphedeliste"/>
        <w:ind w:left="0"/>
        <w:jc w:val="both"/>
        <w:rPr>
          <w:sz w:val="24"/>
          <w:szCs w:val="24"/>
        </w:rPr>
      </w:pPr>
      <w:r w:rsidRPr="008505F2">
        <w:rPr>
          <w:sz w:val="24"/>
          <w:szCs w:val="24"/>
        </w:rPr>
        <w:t>M. Emmanuel CRETIN</w:t>
      </w:r>
    </w:p>
    <w:p w:rsidR="002C604D" w:rsidRDefault="00A90959" w:rsidP="006705DA">
      <w:pPr>
        <w:pStyle w:val="Paragraphedeliste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28"/>
      </w:r>
      <w:r w:rsidR="002C604D" w:rsidRPr="008505F2">
        <w:rPr>
          <w:sz w:val="24"/>
          <w:szCs w:val="24"/>
        </w:rPr>
        <w:t xml:space="preserve"> 03 81 57 21 55</w:t>
      </w:r>
    </w:p>
    <w:p w:rsidR="00A90959" w:rsidRPr="008505F2" w:rsidRDefault="00A90959" w:rsidP="006705DA">
      <w:pPr>
        <w:pStyle w:val="Paragraphedeliste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E-mail : SMIX.LOUE@wanadoo.fr</w:t>
      </w:r>
    </w:p>
    <w:sectPr w:rsidR="00A90959" w:rsidRPr="00850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53A42"/>
    <w:multiLevelType w:val="hybridMultilevel"/>
    <w:tmpl w:val="F782E176"/>
    <w:lvl w:ilvl="0" w:tplc="34C4A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D236C"/>
    <w:multiLevelType w:val="hybridMultilevel"/>
    <w:tmpl w:val="C3566E76"/>
    <w:lvl w:ilvl="0" w:tplc="C07CDE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CF"/>
    <w:rsid w:val="000952E9"/>
    <w:rsid w:val="000B6FDA"/>
    <w:rsid w:val="001A770C"/>
    <w:rsid w:val="001D5BAF"/>
    <w:rsid w:val="001F1035"/>
    <w:rsid w:val="002917A9"/>
    <w:rsid w:val="002C604D"/>
    <w:rsid w:val="003057EB"/>
    <w:rsid w:val="003C0133"/>
    <w:rsid w:val="003E636A"/>
    <w:rsid w:val="00410C2F"/>
    <w:rsid w:val="00411DC1"/>
    <w:rsid w:val="00453625"/>
    <w:rsid w:val="0045468E"/>
    <w:rsid w:val="004566EF"/>
    <w:rsid w:val="0046267E"/>
    <w:rsid w:val="004A4A78"/>
    <w:rsid w:val="004D698E"/>
    <w:rsid w:val="005201DD"/>
    <w:rsid w:val="00532FFF"/>
    <w:rsid w:val="00537303"/>
    <w:rsid w:val="00583A76"/>
    <w:rsid w:val="005962A9"/>
    <w:rsid w:val="005C20E0"/>
    <w:rsid w:val="0063182F"/>
    <w:rsid w:val="0065212A"/>
    <w:rsid w:val="006705DA"/>
    <w:rsid w:val="00674162"/>
    <w:rsid w:val="00711251"/>
    <w:rsid w:val="007426E0"/>
    <w:rsid w:val="0074755F"/>
    <w:rsid w:val="007F6141"/>
    <w:rsid w:val="0082436B"/>
    <w:rsid w:val="008327D4"/>
    <w:rsid w:val="008505F2"/>
    <w:rsid w:val="00954DCF"/>
    <w:rsid w:val="00992D25"/>
    <w:rsid w:val="00A116D0"/>
    <w:rsid w:val="00A47A16"/>
    <w:rsid w:val="00A77C11"/>
    <w:rsid w:val="00A90959"/>
    <w:rsid w:val="00A91035"/>
    <w:rsid w:val="00AC623A"/>
    <w:rsid w:val="00AF151C"/>
    <w:rsid w:val="00AF5DF0"/>
    <w:rsid w:val="00B207D8"/>
    <w:rsid w:val="00B54621"/>
    <w:rsid w:val="00BE3858"/>
    <w:rsid w:val="00C07212"/>
    <w:rsid w:val="00C828FA"/>
    <w:rsid w:val="00D070BD"/>
    <w:rsid w:val="00DB1AC5"/>
    <w:rsid w:val="00E93F7A"/>
    <w:rsid w:val="00EA4540"/>
    <w:rsid w:val="00ED293D"/>
    <w:rsid w:val="00ED29CB"/>
    <w:rsid w:val="00EE22EF"/>
    <w:rsid w:val="00F06148"/>
    <w:rsid w:val="00F1211A"/>
    <w:rsid w:val="00F13E8E"/>
    <w:rsid w:val="00F56F12"/>
    <w:rsid w:val="00F63439"/>
    <w:rsid w:val="00F81B44"/>
    <w:rsid w:val="00F9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52E55-7AD6-4F92-BFB9-74AA13DD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62A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E3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3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843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Smix</dc:creator>
  <cp:keywords/>
  <dc:description/>
  <cp:lastModifiedBy>Smix</cp:lastModifiedBy>
  <cp:revision>22</cp:revision>
  <cp:lastPrinted>2019-02-25T11:19:00Z</cp:lastPrinted>
  <dcterms:created xsi:type="dcterms:W3CDTF">2019-02-19T10:32:00Z</dcterms:created>
  <dcterms:modified xsi:type="dcterms:W3CDTF">2019-02-28T11:44:00Z</dcterms:modified>
</cp:coreProperties>
</file>